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F5" w:rsidRPr="00CB16AE" w:rsidRDefault="00CB16AE">
      <w:pPr>
        <w:rPr>
          <w:rFonts w:ascii="Times New Roman" w:hAnsi="Times New Roman" w:cs="Times New Roman"/>
          <w:sz w:val="24"/>
          <w:szCs w:val="24"/>
        </w:rPr>
      </w:pPr>
      <w:r w:rsidRPr="00CB16AE">
        <w:rPr>
          <w:rFonts w:ascii="Times New Roman" w:hAnsi="Times New Roman" w:cs="Times New Roman"/>
          <w:sz w:val="24"/>
          <w:szCs w:val="24"/>
        </w:rPr>
        <w:t>Аннотация к рабочей программе «Историческое краеведение» 8 класс Важная роль в процессе обучения и воспитания в современной школе отводится национально-региональному компонен</w:t>
      </w:r>
      <w:r>
        <w:rPr>
          <w:rFonts w:ascii="Times New Roman" w:hAnsi="Times New Roman" w:cs="Times New Roman"/>
          <w:sz w:val="24"/>
          <w:szCs w:val="24"/>
        </w:rPr>
        <w:t>ту содержания. Изучение курса «Историческое к</w:t>
      </w:r>
      <w:r w:rsidRPr="00CB16AE">
        <w:rPr>
          <w:rFonts w:ascii="Times New Roman" w:hAnsi="Times New Roman" w:cs="Times New Roman"/>
          <w:sz w:val="24"/>
          <w:szCs w:val="24"/>
        </w:rPr>
        <w:t xml:space="preserve">раеведение» в основной школе призвано создать условия для формирования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CB16A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B16A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CB16AE">
        <w:rPr>
          <w:rFonts w:ascii="Times New Roman" w:hAnsi="Times New Roman" w:cs="Times New Roman"/>
          <w:sz w:val="24"/>
          <w:szCs w:val="24"/>
        </w:rPr>
        <w:t xml:space="preserve"> исторического мышления как основы гражданской идентичности ценностно-ориентированной личности. Изучение регионального курса «Историческое краеведение» предусматривает взаимосвязь с общим курсом Истории России и Всеобщей истории в качестве основы формирования представлений об окружающем мире как единого целого. В 8 классе на курс «Историческое краеведение» предусмотрено – 1 час в неделю (всего – 35 часов). Курс «Историческое краеведение» позволяет углубить знания по истории, конкретизирую общеисторические события, процессы на краеведческом материале, приблизиться к прошлому через историю родного края, помогает стимулировать поз</w:t>
      </w:r>
      <w:r>
        <w:rPr>
          <w:rFonts w:ascii="Times New Roman" w:hAnsi="Times New Roman" w:cs="Times New Roman"/>
          <w:sz w:val="24"/>
          <w:szCs w:val="24"/>
        </w:rPr>
        <w:t>навательный интерес школьников.</w:t>
      </w:r>
    </w:p>
    <w:sectPr w:rsidR="00AD55F5" w:rsidRPr="00CB16AE" w:rsidSect="00AD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AE"/>
    <w:rsid w:val="000B3EE4"/>
    <w:rsid w:val="00AD55F5"/>
    <w:rsid w:val="00CB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2019-01-17T07:14:00Z</dcterms:created>
  <dcterms:modified xsi:type="dcterms:W3CDTF">2019-01-17T07:16:00Z</dcterms:modified>
</cp:coreProperties>
</file>